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8A31" w14:textId="77777777" w:rsidR="003C5D10" w:rsidRDefault="003C5D10" w:rsidP="003C5D10">
      <w:pPr>
        <w:pStyle w:val="Default"/>
        <w:jc w:val="center"/>
        <w:rPr>
          <w:b/>
          <w:bCs/>
          <w:sz w:val="32"/>
          <w:szCs w:val="32"/>
        </w:rPr>
      </w:pPr>
    </w:p>
    <w:p w14:paraId="6D1CB15A" w14:textId="673FA897" w:rsidR="003C5D10" w:rsidRDefault="003C5D10" w:rsidP="003C5D1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OFERTOWE</w:t>
      </w:r>
    </w:p>
    <w:p w14:paraId="23552B7D" w14:textId="77777777" w:rsidR="003C5D10" w:rsidRDefault="003C5D10" w:rsidP="003C5D10">
      <w:pPr>
        <w:pStyle w:val="Default"/>
        <w:jc w:val="center"/>
        <w:rPr>
          <w:sz w:val="32"/>
          <w:szCs w:val="32"/>
        </w:rPr>
      </w:pPr>
    </w:p>
    <w:p w14:paraId="4E7A5D21" w14:textId="2A63B380" w:rsidR="003C5D10" w:rsidRPr="003C5D10" w:rsidRDefault="003C5D10" w:rsidP="003C5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5D10">
        <w:rPr>
          <w:rFonts w:ascii="Times New Roman" w:hAnsi="Times New Roman" w:cs="Times New Roman"/>
          <w:sz w:val="26"/>
          <w:szCs w:val="26"/>
        </w:rPr>
        <w:t xml:space="preserve">dotyczące wyłonienia wykonawcy na </w:t>
      </w:r>
      <w:r w:rsidRPr="003C5D10">
        <w:rPr>
          <w:rFonts w:ascii="Times New Roman" w:hAnsi="Times New Roman" w:cs="Times New Roman"/>
          <w:sz w:val="26"/>
          <w:szCs w:val="26"/>
        </w:rPr>
        <w:t xml:space="preserve">budowę </w:t>
      </w:r>
      <w:r w:rsidRPr="003C5D10">
        <w:rPr>
          <w:rFonts w:ascii="Times New Roman" w:hAnsi="Times New Roman" w:cs="Times New Roman"/>
          <w:sz w:val="26"/>
          <w:szCs w:val="26"/>
        </w:rPr>
        <w:t xml:space="preserve">instalacji do produkcji energii elektrycznej ze źródeł odnawialnych o mocy 460,56 </w:t>
      </w:r>
      <w:proofErr w:type="spellStart"/>
      <w:r w:rsidRPr="003C5D10">
        <w:rPr>
          <w:rFonts w:ascii="Times New Roman" w:hAnsi="Times New Roman" w:cs="Times New Roman"/>
          <w:sz w:val="26"/>
          <w:szCs w:val="26"/>
        </w:rPr>
        <w:t>kWp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7538A30" w14:textId="77777777" w:rsidR="003C5D10" w:rsidRPr="003C5D10" w:rsidRDefault="003C5D10" w:rsidP="003C5D10">
      <w:pPr>
        <w:pStyle w:val="Default"/>
        <w:rPr>
          <w:sz w:val="26"/>
          <w:szCs w:val="26"/>
        </w:rPr>
      </w:pPr>
      <w:r w:rsidRPr="003C5D10">
        <w:rPr>
          <w:sz w:val="26"/>
          <w:szCs w:val="26"/>
        </w:rPr>
        <w:t xml:space="preserve">Zakres zamówienia obejmuje opracowanie projektu wykonawczego, roboty budowlane, dostawę i montaż elektrowni fotowoltaicznej wraz z jej przyłączeniem do sieci elektroenergetycznej, uruchomieniem, a także wszelkie inne czynności konieczne do należytego wykonania przedmiotu umowy, bądź wymagane zgodnie z obowiązującym prawem oraz zaleceniami właściwych organów administracji publicznej. </w:t>
      </w:r>
    </w:p>
    <w:p w14:paraId="6AE92D0D" w14:textId="77777777" w:rsidR="003C5D10" w:rsidRPr="003C5D10" w:rsidRDefault="003C5D10" w:rsidP="003C5D10">
      <w:pPr>
        <w:pStyle w:val="Default"/>
        <w:rPr>
          <w:sz w:val="26"/>
          <w:szCs w:val="26"/>
        </w:rPr>
      </w:pPr>
      <w:r w:rsidRPr="003C5D10">
        <w:rPr>
          <w:sz w:val="26"/>
          <w:szCs w:val="26"/>
        </w:rPr>
        <w:t xml:space="preserve">W szczególności zakres obejmuje realizację następujących zadań: </w:t>
      </w:r>
    </w:p>
    <w:p w14:paraId="0E722EDB" w14:textId="77777777" w:rsidR="003C5D10" w:rsidRPr="003C5D10" w:rsidRDefault="003C5D10" w:rsidP="003C5D10">
      <w:pPr>
        <w:pStyle w:val="Default"/>
        <w:spacing w:after="71"/>
        <w:rPr>
          <w:sz w:val="26"/>
          <w:szCs w:val="26"/>
        </w:rPr>
      </w:pPr>
      <w:r w:rsidRPr="003C5D10">
        <w:rPr>
          <w:sz w:val="26"/>
          <w:szCs w:val="26"/>
        </w:rPr>
        <w:t xml:space="preserve">a) roboty budowlane związane z dostawą i montażem konstrukcji wsporczych pod panele fotowoltaiczne </w:t>
      </w:r>
    </w:p>
    <w:p w14:paraId="4D7C4706" w14:textId="77777777" w:rsidR="003C5D10" w:rsidRPr="003C5D10" w:rsidRDefault="003C5D10" w:rsidP="003C5D10">
      <w:pPr>
        <w:pStyle w:val="Default"/>
        <w:spacing w:after="71"/>
        <w:rPr>
          <w:sz w:val="26"/>
          <w:szCs w:val="26"/>
        </w:rPr>
      </w:pPr>
      <w:r w:rsidRPr="003C5D10">
        <w:rPr>
          <w:sz w:val="26"/>
          <w:szCs w:val="26"/>
        </w:rPr>
        <w:t xml:space="preserve">b) roboty budowlane związane z dostawą i montażem paneli fotowoltaicznych, </w:t>
      </w:r>
    </w:p>
    <w:p w14:paraId="33BD8540" w14:textId="77777777" w:rsidR="003C5D10" w:rsidRPr="003C5D10" w:rsidRDefault="003C5D10" w:rsidP="003C5D10">
      <w:pPr>
        <w:pStyle w:val="Default"/>
        <w:spacing w:after="71"/>
        <w:rPr>
          <w:sz w:val="26"/>
          <w:szCs w:val="26"/>
        </w:rPr>
      </w:pPr>
      <w:r w:rsidRPr="003C5D10">
        <w:rPr>
          <w:sz w:val="26"/>
          <w:szCs w:val="26"/>
        </w:rPr>
        <w:t xml:space="preserve">c) roboty budowlane związane z dostawą i montażem inwerterów, </w:t>
      </w:r>
    </w:p>
    <w:p w14:paraId="08ADBA73" w14:textId="77777777" w:rsidR="003C5D10" w:rsidRPr="003C5D10" w:rsidRDefault="003C5D10" w:rsidP="003C5D10">
      <w:pPr>
        <w:pStyle w:val="Default"/>
        <w:spacing w:after="71"/>
        <w:rPr>
          <w:sz w:val="26"/>
          <w:szCs w:val="26"/>
        </w:rPr>
      </w:pPr>
      <w:r w:rsidRPr="003C5D10">
        <w:rPr>
          <w:sz w:val="26"/>
          <w:szCs w:val="26"/>
        </w:rPr>
        <w:t xml:space="preserve">d) roboty budowlane związane z budową komponentów niskiego napięcia, </w:t>
      </w:r>
    </w:p>
    <w:p w14:paraId="0BD68B39" w14:textId="77777777" w:rsidR="003C5D10" w:rsidRPr="003C5D10" w:rsidRDefault="003C5D10" w:rsidP="003C5D10">
      <w:pPr>
        <w:pStyle w:val="Default"/>
        <w:spacing w:after="71"/>
        <w:rPr>
          <w:sz w:val="26"/>
          <w:szCs w:val="26"/>
        </w:rPr>
      </w:pPr>
      <w:r w:rsidRPr="003C5D10">
        <w:rPr>
          <w:sz w:val="26"/>
          <w:szCs w:val="26"/>
        </w:rPr>
        <w:t xml:space="preserve">e) roboty budowlane związane z dostawą i montażem Magazynu energii, </w:t>
      </w:r>
    </w:p>
    <w:p w14:paraId="40A7BB16" w14:textId="77777777" w:rsidR="003C5D10" w:rsidRPr="003C5D10" w:rsidRDefault="003C5D10" w:rsidP="003C5D10">
      <w:pPr>
        <w:pStyle w:val="Default"/>
        <w:spacing w:after="71"/>
        <w:rPr>
          <w:sz w:val="26"/>
          <w:szCs w:val="26"/>
        </w:rPr>
      </w:pPr>
      <w:r w:rsidRPr="003C5D10">
        <w:rPr>
          <w:sz w:val="26"/>
          <w:szCs w:val="26"/>
        </w:rPr>
        <w:t xml:space="preserve">f) roboty budowlane związane ze wznoszeniem ogrodzenia terenu, </w:t>
      </w:r>
    </w:p>
    <w:p w14:paraId="7DC1095D" w14:textId="77777777" w:rsidR="003C5D10" w:rsidRPr="003C5D10" w:rsidRDefault="003C5D10" w:rsidP="003C5D10">
      <w:pPr>
        <w:pStyle w:val="Default"/>
        <w:spacing w:after="71"/>
        <w:rPr>
          <w:sz w:val="26"/>
          <w:szCs w:val="26"/>
        </w:rPr>
      </w:pPr>
      <w:r w:rsidRPr="003C5D10">
        <w:rPr>
          <w:sz w:val="26"/>
          <w:szCs w:val="26"/>
        </w:rPr>
        <w:t xml:space="preserve">g) roboty budowlane związane z budową stacji </w:t>
      </w:r>
      <w:proofErr w:type="spellStart"/>
      <w:r w:rsidRPr="003C5D10">
        <w:rPr>
          <w:sz w:val="26"/>
          <w:szCs w:val="26"/>
        </w:rPr>
        <w:t>nN</w:t>
      </w:r>
      <w:proofErr w:type="spellEnd"/>
      <w:r w:rsidRPr="003C5D10">
        <w:rPr>
          <w:sz w:val="26"/>
          <w:szCs w:val="26"/>
        </w:rPr>
        <w:t xml:space="preserve">/Sn wraz z zabezpieczeniami, </w:t>
      </w:r>
    </w:p>
    <w:p w14:paraId="719134D6" w14:textId="77777777" w:rsidR="003C5D10" w:rsidRPr="003C5D10" w:rsidRDefault="003C5D10" w:rsidP="003C5D10">
      <w:pPr>
        <w:pStyle w:val="Default"/>
        <w:spacing w:after="71"/>
        <w:rPr>
          <w:sz w:val="26"/>
          <w:szCs w:val="26"/>
        </w:rPr>
      </w:pPr>
      <w:r w:rsidRPr="003C5D10">
        <w:rPr>
          <w:sz w:val="26"/>
          <w:szCs w:val="26"/>
        </w:rPr>
        <w:t xml:space="preserve">h) roboty budowlane związane z budową przyłącza SN, </w:t>
      </w:r>
    </w:p>
    <w:p w14:paraId="6AA4DFEA" w14:textId="4DE9F830" w:rsidR="003C5D10" w:rsidRDefault="003C5D10" w:rsidP="003C5D10">
      <w:pPr>
        <w:pStyle w:val="Default"/>
        <w:rPr>
          <w:sz w:val="26"/>
          <w:szCs w:val="26"/>
        </w:rPr>
      </w:pPr>
      <w:r w:rsidRPr="003C5D10">
        <w:rPr>
          <w:sz w:val="26"/>
          <w:szCs w:val="26"/>
        </w:rPr>
        <w:t xml:space="preserve">i) prace końcowe: uruchomienie, pomiary, odbiory, dokumentacja powykonawcza, przyłączenie elektrowni słonecznej do krajowego systemu elektroenergetycznego oraz wykonie niezbędnych testów i prac rozruchowych co zostanie potwierdzone podpisaniem Protokołu Odbioru Końcowego. </w:t>
      </w:r>
    </w:p>
    <w:p w14:paraId="7553B1A4" w14:textId="57B82348" w:rsidR="003C5D10" w:rsidRDefault="003C5D10" w:rsidP="003C5D10">
      <w:pPr>
        <w:pStyle w:val="Default"/>
        <w:rPr>
          <w:sz w:val="26"/>
          <w:szCs w:val="26"/>
        </w:rPr>
      </w:pPr>
      <w:r w:rsidRPr="003C5D10">
        <w:rPr>
          <w:sz w:val="26"/>
          <w:szCs w:val="26"/>
        </w:rPr>
        <w:t xml:space="preserve">Szczegółowy opis Zamówienia </w:t>
      </w:r>
      <w:r w:rsidR="00A5730D">
        <w:rPr>
          <w:sz w:val="26"/>
          <w:szCs w:val="26"/>
        </w:rPr>
        <w:t>w załącz</w:t>
      </w:r>
      <w:r w:rsidR="00877BAA">
        <w:rPr>
          <w:sz w:val="26"/>
          <w:szCs w:val="26"/>
        </w:rPr>
        <w:t>e</w:t>
      </w:r>
      <w:r w:rsidR="00A5730D">
        <w:rPr>
          <w:sz w:val="26"/>
          <w:szCs w:val="26"/>
        </w:rPr>
        <w:t>niu</w:t>
      </w:r>
    </w:p>
    <w:p w14:paraId="02E745B3" w14:textId="1A9B9478" w:rsidR="00A5730D" w:rsidRPr="003C5D10" w:rsidRDefault="00A5730D" w:rsidP="003C5D1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Zapytanie ofertowe zostało ogłoszone w </w:t>
      </w:r>
      <w:r w:rsidR="00877BAA">
        <w:rPr>
          <w:sz w:val="26"/>
          <w:szCs w:val="26"/>
        </w:rPr>
        <w:t>B</w:t>
      </w:r>
      <w:r>
        <w:rPr>
          <w:sz w:val="26"/>
          <w:szCs w:val="26"/>
        </w:rPr>
        <w:t>azie</w:t>
      </w:r>
      <w:r w:rsidR="00877BAA">
        <w:rPr>
          <w:sz w:val="26"/>
          <w:szCs w:val="26"/>
        </w:rPr>
        <w:t xml:space="preserve"> K</w:t>
      </w:r>
      <w:r>
        <w:rPr>
          <w:sz w:val="26"/>
          <w:szCs w:val="26"/>
        </w:rPr>
        <w:t xml:space="preserve">onkurencyjności </w:t>
      </w:r>
      <w:hyperlink r:id="rId6" w:history="1">
        <w:r w:rsidR="00877BAA" w:rsidRPr="00334EF1">
          <w:rPr>
            <w:rStyle w:val="Hipercze"/>
            <w:sz w:val="26"/>
            <w:szCs w:val="26"/>
          </w:rPr>
          <w:t>https://bazakonkurencyjnosci.funduszeeuropejskie.gov.pl/</w:t>
        </w:r>
      </w:hyperlink>
      <w:r w:rsidR="00877BAA">
        <w:rPr>
          <w:sz w:val="26"/>
          <w:szCs w:val="26"/>
        </w:rPr>
        <w:t xml:space="preserve"> </w:t>
      </w:r>
      <w:r>
        <w:rPr>
          <w:sz w:val="26"/>
          <w:szCs w:val="26"/>
        </w:rPr>
        <w:t>pod nr</w:t>
      </w:r>
      <w:r w:rsidR="00877BAA">
        <w:rPr>
          <w:sz w:val="26"/>
          <w:szCs w:val="26"/>
        </w:rPr>
        <w:t xml:space="preserve"> </w:t>
      </w:r>
      <w:r w:rsidR="00877BAA">
        <w:t>2022-42259-122119</w:t>
      </w:r>
    </w:p>
    <w:p w14:paraId="522EFCAF" w14:textId="77777777" w:rsidR="003C5D10" w:rsidRPr="003C5D10" w:rsidRDefault="003C5D10" w:rsidP="003C5D10">
      <w:pPr>
        <w:pStyle w:val="Default"/>
        <w:rPr>
          <w:sz w:val="26"/>
          <w:szCs w:val="26"/>
        </w:rPr>
      </w:pPr>
    </w:p>
    <w:p w14:paraId="612C7C7D" w14:textId="796358A4" w:rsidR="003C5D10" w:rsidRPr="003C5D10" w:rsidRDefault="003C5D10" w:rsidP="003C5D10">
      <w:pPr>
        <w:pStyle w:val="Default"/>
        <w:rPr>
          <w:sz w:val="26"/>
          <w:szCs w:val="26"/>
        </w:rPr>
      </w:pPr>
      <w:r w:rsidRPr="003C5D10">
        <w:rPr>
          <w:sz w:val="26"/>
          <w:szCs w:val="26"/>
        </w:rPr>
        <w:t>W załączeniu</w:t>
      </w:r>
      <w:r>
        <w:rPr>
          <w:sz w:val="26"/>
          <w:szCs w:val="26"/>
        </w:rPr>
        <w:t>:</w:t>
      </w:r>
    </w:p>
    <w:p w14:paraId="02B0A992" w14:textId="5822277F" w:rsidR="003C5D10" w:rsidRPr="003C5D10" w:rsidRDefault="003C5D10" w:rsidP="003C5D10">
      <w:pPr>
        <w:pStyle w:val="Default"/>
        <w:rPr>
          <w:sz w:val="26"/>
          <w:szCs w:val="26"/>
        </w:rPr>
      </w:pPr>
      <w:r w:rsidRPr="003C5D10">
        <w:rPr>
          <w:sz w:val="26"/>
          <w:szCs w:val="26"/>
        </w:rPr>
        <w:t xml:space="preserve">1) Zapytanie ofertowe </w:t>
      </w:r>
    </w:p>
    <w:p w14:paraId="4E65F791" w14:textId="77777777" w:rsidR="003C5D10" w:rsidRPr="003C5D10" w:rsidRDefault="003C5D10" w:rsidP="003C5D10">
      <w:pPr>
        <w:pStyle w:val="Default"/>
        <w:rPr>
          <w:sz w:val="26"/>
          <w:szCs w:val="26"/>
        </w:rPr>
      </w:pPr>
      <w:r w:rsidRPr="003C5D10">
        <w:rPr>
          <w:sz w:val="26"/>
          <w:szCs w:val="26"/>
        </w:rPr>
        <w:t xml:space="preserve">2) Formularz ofertowy wraz z załącznikami </w:t>
      </w:r>
    </w:p>
    <w:p w14:paraId="38D751FE" w14:textId="6476E0AC" w:rsidR="003C5D10" w:rsidRPr="003C5D10" w:rsidRDefault="003C5D10" w:rsidP="003C5D10">
      <w:pPr>
        <w:pStyle w:val="Default"/>
        <w:rPr>
          <w:sz w:val="26"/>
          <w:szCs w:val="26"/>
        </w:rPr>
      </w:pPr>
      <w:r w:rsidRPr="003C5D10">
        <w:rPr>
          <w:sz w:val="26"/>
          <w:szCs w:val="26"/>
        </w:rPr>
        <w:t xml:space="preserve">3) Projekt </w:t>
      </w:r>
      <w:r w:rsidRPr="003C5D10">
        <w:rPr>
          <w:sz w:val="26"/>
          <w:szCs w:val="26"/>
        </w:rPr>
        <w:t>Budowlany</w:t>
      </w:r>
      <w:r w:rsidRPr="003C5D10">
        <w:rPr>
          <w:sz w:val="26"/>
          <w:szCs w:val="26"/>
        </w:rPr>
        <w:t xml:space="preserve"> </w:t>
      </w:r>
    </w:p>
    <w:p w14:paraId="37713F5C" w14:textId="77777777" w:rsidR="003C5D10" w:rsidRPr="003C5D10" w:rsidRDefault="003C5D10" w:rsidP="003C5D10">
      <w:pPr>
        <w:pStyle w:val="Default"/>
        <w:rPr>
          <w:sz w:val="26"/>
          <w:szCs w:val="26"/>
        </w:rPr>
      </w:pPr>
      <w:r w:rsidRPr="003C5D10">
        <w:rPr>
          <w:sz w:val="26"/>
          <w:szCs w:val="26"/>
        </w:rPr>
        <w:t xml:space="preserve">4) Wzór umowy </w:t>
      </w:r>
    </w:p>
    <w:p w14:paraId="1B2590E6" w14:textId="0E988E35" w:rsidR="003C5D10" w:rsidRPr="003C5D10" w:rsidRDefault="003C5D10" w:rsidP="003C5D1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C5D10">
        <w:rPr>
          <w:sz w:val="26"/>
          <w:szCs w:val="26"/>
        </w:rPr>
        <w:t>5) Przedmiar robót</w:t>
      </w:r>
    </w:p>
    <w:p w14:paraId="76022D15" w14:textId="77777777" w:rsidR="003C5D10" w:rsidRPr="003C5D10" w:rsidRDefault="003C5D1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3C5D10" w:rsidRPr="003C5D10" w:rsidSect="003C5D10">
      <w:headerReference w:type="default" r:id="rId7"/>
      <w:footerReference w:type="default" r:id="rId8"/>
      <w:pgSz w:w="11906" w:h="16838"/>
      <w:pgMar w:top="851" w:right="851" w:bottom="1417" w:left="1417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35D0" w14:textId="77777777" w:rsidR="00D0580B" w:rsidRDefault="00D0580B" w:rsidP="003C5D10">
      <w:pPr>
        <w:spacing w:after="0" w:line="240" w:lineRule="auto"/>
      </w:pPr>
      <w:r>
        <w:separator/>
      </w:r>
    </w:p>
  </w:endnote>
  <w:endnote w:type="continuationSeparator" w:id="0">
    <w:p w14:paraId="41FB4BAE" w14:textId="77777777" w:rsidR="00D0580B" w:rsidRDefault="00D0580B" w:rsidP="003C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36B6" w14:textId="77777777" w:rsidR="003C5D10" w:rsidRPr="003C5D10" w:rsidRDefault="003C5D10" w:rsidP="003C5D10">
    <w:pPr>
      <w:pStyle w:val="Default"/>
      <w:rPr>
        <w:rFonts w:ascii="Arial" w:hAnsi="Arial" w:cs="Arial"/>
      </w:rPr>
    </w:pPr>
    <w:r w:rsidRPr="003C5D10">
      <w:rPr>
        <w:noProof/>
      </w:rPr>
      <w:drawing>
        <wp:inline distT="0" distB="0" distL="0" distR="0" wp14:anchorId="0A399AC1" wp14:editId="5E9345BF">
          <wp:extent cx="6120130" cy="9683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07B12" w14:textId="542CE4AA" w:rsidR="003C5D10" w:rsidRDefault="003C5D10" w:rsidP="003C5D10">
    <w:pPr>
      <w:pStyle w:val="Stopka"/>
      <w:jc w:val="center"/>
    </w:pPr>
    <w:r w:rsidRPr="003C5D10">
      <w:rPr>
        <w:rFonts w:ascii="Arial" w:hAnsi="Arial" w:cs="Arial"/>
        <w:color w:val="000000"/>
        <w:sz w:val="20"/>
        <w:szCs w:val="20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377C" w14:textId="77777777" w:rsidR="00D0580B" w:rsidRDefault="00D0580B" w:rsidP="003C5D10">
      <w:pPr>
        <w:spacing w:after="0" w:line="240" w:lineRule="auto"/>
      </w:pPr>
      <w:r>
        <w:separator/>
      </w:r>
    </w:p>
  </w:footnote>
  <w:footnote w:type="continuationSeparator" w:id="0">
    <w:p w14:paraId="7D996A45" w14:textId="77777777" w:rsidR="00D0580B" w:rsidRDefault="00D0580B" w:rsidP="003C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0725" w14:textId="03CF173D" w:rsidR="003C5D10" w:rsidRDefault="003C5D10" w:rsidP="003C5D10">
    <w:pPr>
      <w:pStyle w:val="Nagwek"/>
    </w:pPr>
    <w:r w:rsidRPr="003C5D10">
      <w:rPr>
        <w:rFonts w:ascii="Arial" w:hAnsi="Arial" w:cs="Arial"/>
        <w:color w:val="000000"/>
        <w:sz w:val="24"/>
        <w:szCs w:val="24"/>
      </w:rPr>
      <w:t xml:space="preserve"> </w:t>
    </w:r>
    <w:r w:rsidRPr="003C5D10">
      <w:rPr>
        <w:rFonts w:ascii="Arial" w:hAnsi="Arial" w:cs="Arial"/>
        <w:i/>
        <w:iCs/>
        <w:color w:val="000000"/>
        <w:sz w:val="20"/>
        <w:szCs w:val="20"/>
      </w:rPr>
      <w:t xml:space="preserve">Projekt nr: </w:t>
    </w:r>
    <w:r w:rsidRPr="003C5D10">
      <w:rPr>
        <w:rFonts w:ascii="Arial" w:hAnsi="Arial" w:cs="Arial"/>
        <w:b/>
        <w:bCs/>
        <w:color w:val="000000"/>
        <w:sz w:val="20"/>
        <w:szCs w:val="20"/>
      </w:rPr>
      <w:t>RPLU.15.01.00-06-0016/22</w:t>
    </w:r>
    <w:r w:rsidRPr="003C5D10">
      <w:rPr>
        <w:rFonts w:ascii="Arial" w:hAnsi="Arial" w:cs="Arial"/>
        <w:i/>
        <w:iCs/>
        <w:color w:val="000000"/>
        <w:sz w:val="20"/>
        <w:szCs w:val="20"/>
      </w:rPr>
      <w:t xml:space="preserve">, tytuł: </w:t>
    </w:r>
    <w:r w:rsidRPr="003C5D10">
      <w:rPr>
        <w:rFonts w:ascii="Arial" w:hAnsi="Arial" w:cs="Arial"/>
        <w:b/>
        <w:bCs/>
        <w:color w:val="000000"/>
        <w:sz w:val="20"/>
        <w:szCs w:val="20"/>
      </w:rPr>
      <w:t xml:space="preserve">„Budowa farmy fotowoltaicznej o łącznej mocy 460,56 </w:t>
    </w:r>
    <w:proofErr w:type="spellStart"/>
    <w:r w:rsidRPr="003C5D10">
      <w:rPr>
        <w:rFonts w:ascii="Arial" w:hAnsi="Arial" w:cs="Arial"/>
        <w:b/>
        <w:bCs/>
        <w:color w:val="000000"/>
        <w:sz w:val="20"/>
        <w:szCs w:val="20"/>
      </w:rPr>
      <w:t>kWp</w:t>
    </w:r>
    <w:proofErr w:type="spellEnd"/>
    <w:r w:rsidRPr="003C5D10">
      <w:rPr>
        <w:rFonts w:ascii="Arial" w:hAnsi="Arial" w:cs="Arial"/>
        <w:b/>
        <w:bCs/>
        <w:color w:val="000000"/>
        <w:sz w:val="20"/>
        <w:szCs w:val="20"/>
      </w:rPr>
      <w:t xml:space="preserve"> wraz z niezbędną infrastrukturą techniczną na dz. nr 384/2 w miejscowości Lubycza Królewska, gm. Lubycza Królewska” </w:t>
    </w:r>
    <w:r w:rsidRPr="003C5D10">
      <w:rPr>
        <w:rFonts w:ascii="Arial" w:hAnsi="Arial" w:cs="Arial"/>
        <w:i/>
        <w:iCs/>
        <w:color w:val="000000"/>
        <w:sz w:val="20"/>
        <w:szCs w:val="20"/>
      </w:rPr>
      <w:t xml:space="preserve">realizowany w ramach </w:t>
    </w:r>
    <w:r w:rsidRPr="003C5D10">
      <w:rPr>
        <w:rFonts w:ascii="Arial" w:hAnsi="Arial" w:cs="Arial"/>
        <w:color w:val="000000"/>
        <w:sz w:val="20"/>
        <w:szCs w:val="20"/>
      </w:rPr>
      <w:t xml:space="preserve">Działania 15.1 Wsparcie przedsiębiorstw w zakresie energetyki </w:t>
    </w:r>
    <w:r w:rsidRPr="003C5D10">
      <w:rPr>
        <w:rFonts w:ascii="Arial" w:hAnsi="Arial" w:cs="Arial"/>
        <w:i/>
        <w:iCs/>
        <w:color w:val="000000"/>
        <w:sz w:val="20"/>
        <w:szCs w:val="20"/>
      </w:rPr>
      <w:t xml:space="preserve">REACT -EU </w:t>
    </w:r>
    <w:r w:rsidRPr="003C5D10">
      <w:rPr>
        <w:rFonts w:ascii="Arial" w:hAnsi="Arial" w:cs="Arial"/>
        <w:color w:val="000000"/>
        <w:sz w:val="20"/>
        <w:szCs w:val="20"/>
      </w:rPr>
      <w:t>RPO WL.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0"/>
    <w:rsid w:val="00146C93"/>
    <w:rsid w:val="00212672"/>
    <w:rsid w:val="002569BF"/>
    <w:rsid w:val="00345E6E"/>
    <w:rsid w:val="003C5D10"/>
    <w:rsid w:val="006D484F"/>
    <w:rsid w:val="00724CBC"/>
    <w:rsid w:val="00877BAA"/>
    <w:rsid w:val="00934D5A"/>
    <w:rsid w:val="00A5730D"/>
    <w:rsid w:val="00C43082"/>
    <w:rsid w:val="00CE0518"/>
    <w:rsid w:val="00D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87E61"/>
  <w15:chartTrackingRefBased/>
  <w15:docId w15:val="{1AB264AD-265B-4250-9371-1187CA26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10"/>
  </w:style>
  <w:style w:type="paragraph" w:styleId="Stopka">
    <w:name w:val="footer"/>
    <w:basedOn w:val="Normalny"/>
    <w:link w:val="StopkaZnak"/>
    <w:uiPriority w:val="99"/>
    <w:unhideWhenUsed/>
    <w:rsid w:val="003C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10"/>
  </w:style>
  <w:style w:type="character" w:styleId="Hipercze">
    <w:name w:val="Hyperlink"/>
    <w:basedOn w:val="Domylnaczcionkaakapitu"/>
    <w:uiPriority w:val="99"/>
    <w:unhideWhenUsed/>
    <w:rsid w:val="00877B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konkurencyjnosci.funduszeeuropejskie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2022-08-12T10:04:00Z</dcterms:created>
  <dcterms:modified xsi:type="dcterms:W3CDTF">2022-08-12T10:29:00Z</dcterms:modified>
</cp:coreProperties>
</file>